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246DB804" w:rsidR="000D1FCD" w:rsidRDefault="00057DF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22263D67">
                <wp:simplePos x="0" y="0"/>
                <wp:positionH relativeFrom="column">
                  <wp:posOffset>2174240</wp:posOffset>
                </wp:positionH>
                <wp:positionV relativeFrom="paragraph">
                  <wp:posOffset>5798820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F46A8" id="Rettangolo 13" o:spid="_x0000_s1026" style="position:absolute;margin-left:171.2pt;margin-top:456.6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tdHrX+IAAAAMAQAADwAAAGRycy9kb3ducmV2LnhtbEyPwU7DMAyG70i8Q2QkbixZOqFRmk5TJQ5o&#10;h4kNJo5pY9qKxomabCs8PdmJHf370+/PxWqyAzvhGHpHCuYzAQypcaanVsH7/uVhCSxETUYPjlDB&#10;DwZYlbc3hc6NO9MbnnaxZamEQq4VdDH6nPPQdGh1mDmPlHZfbrQ6pnFsuRn1OZXbgUshHrnVPaUL&#10;nfZYddh8745WwWEzVvbj0/0eXv12W9X75Xrjg1L3d9P6GVjEKf7DcNFP6lAmp9odyQQ2KMgWcpFQ&#10;BU/zTAK7EEJmKapTJEUGvCz49RPlHwA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C1&#10;0etf4gAAAAwBAAAPAAAAAAAAAAAAAAAAANgEAABkcnMvZG93bnJldi54bWxQSwUGAAAAAAQABADz&#10;AAAA5wUAAAAA&#10;" fillcolor="#ddb7b7" strokecolor="#ddb7b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403F11AC" wp14:editId="4D30D539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91970" cy="6398260"/>
            <wp:effectExtent l="0" t="0" r="0" b="0"/>
            <wp:wrapSquare wrapText="bothSides"/>
            <wp:docPr id="3" name="Immagine 3" descr="Immagine che contiene bevanda, cibo, alcol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639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23A6CA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561D1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2FB9846" w:rsidR="005D45E1" w:rsidRPr="00C40DC0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PINOT GRIGIO 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BLUSH DOC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MATAZIN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3DEA89DA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Pinot Grigio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49942E2" w14:textId="4DC17C3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56A7A101" w14:textId="190C4775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E6B5E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549DD5A0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4B83B4CE" w14:textId="135A5E4F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16BC2F8F" w14:textId="3FEC606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4C7949EE" w14:textId="4FFC816D" w:rsidR="00330493" w:rsidRPr="00057DF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  <w:bCs/>
                              </w:rPr>
                              <w:t xml:space="preserve">Vigneti fatturati dall’area delle Venezie </w:t>
                            </w:r>
                          </w:p>
                          <w:p w14:paraId="64160627" w14:textId="0E751C73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6F5896EF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Dopo la pigiatura delle uve, il succo e le bucce vengono pigiati in vasche refrigerate. Le bucce di colore rosso intenso vengono conservate solo per poche ore nel mosto, garantendo così un’estrazione di colore chiaro</w:t>
                            </w:r>
                          </w:p>
                          <w:p w14:paraId="13EE6A08" w14:textId="60E34B7E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37D70E37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18000kg</w:t>
                            </w:r>
                          </w:p>
                          <w:p w14:paraId="55BDD3AD" w14:textId="263382D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Rosato tenue</w:t>
                            </w:r>
                          </w:p>
                          <w:p w14:paraId="6E6E8211" w14:textId="7C5796BF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Note di frutti tropicali</w:t>
                            </w:r>
                          </w:p>
                          <w:p w14:paraId="3E46A3BD" w14:textId="1A34991C" w:rsidR="002A7550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</w:rPr>
                              <w:t xml:space="preserve">: </w:t>
                            </w:r>
                            <w:r w:rsidR="00057DF3" w:rsidRPr="00057DF3">
                              <w:rPr>
                                <w:rFonts w:ascii="Cambria" w:hAnsi="Cambria"/>
                                <w:bCs/>
                              </w:rPr>
                              <w:t>Armonioso, con un finale leggero e vivace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00454C3D" w:rsidR="00A54178" w:rsidRPr="00057DF3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6753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Pr="00057DF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78A10EA" w14:textId="7536152C" w:rsidR="00057DF3" w:rsidRPr="00057DF3" w:rsidRDefault="00057DF3" w:rsidP="00057DF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</w:rPr>
                              <w:t>Si abbina a piatti di pesce, riso e pasta; ma anche come aperiti</w:t>
                            </w:r>
                            <w:r>
                              <w:rPr>
                                <w:rFonts w:ascii="Cambria" w:hAnsi="Cambria"/>
                              </w:rPr>
                              <w:t>vo</w:t>
                            </w:r>
                            <w:r w:rsidRPr="00057DF3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FAA8FD0" w14:textId="1667385D" w:rsidR="00A54178" w:rsidRPr="00057DF3" w:rsidRDefault="00057DF3" w:rsidP="00057DF3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 6-8°C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62FB9846" w:rsidR="005D45E1" w:rsidRPr="00C40DC0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PINOT GRIGIO </w:t>
                      </w:r>
                      <w:r w:rsid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BLUSH DOC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MATAZIN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3DEA89DA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7DF3">
                        <w:rPr>
                          <w:rFonts w:ascii="Cambria" w:hAnsi="Cambria"/>
                        </w:rPr>
                        <w:t>Pinot Grigio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49942E2" w14:textId="4DC17C3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12</w:t>
                      </w:r>
                    </w:p>
                    <w:p w14:paraId="56A7A101" w14:textId="190C4775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202</w:t>
                      </w:r>
                      <w:r w:rsidR="005E6B5E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549DD5A0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5,0</w:t>
                      </w:r>
                    </w:p>
                    <w:p w14:paraId="4B83B4CE" w14:textId="135A5E4F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5,6</w:t>
                      </w:r>
                    </w:p>
                    <w:p w14:paraId="16BC2F8F" w14:textId="3FEC606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Veneto</w:t>
                      </w:r>
                    </w:p>
                    <w:p w14:paraId="4C7949EE" w14:textId="4FFC816D" w:rsidR="00330493" w:rsidRPr="00057DF3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57DF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  <w:bCs/>
                        </w:rPr>
                        <w:t xml:space="preserve">Vigneti fatturati dall’area delle Venezie </w:t>
                      </w:r>
                    </w:p>
                    <w:p w14:paraId="64160627" w14:textId="0E751C73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6F5896EF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7DF3">
                        <w:rPr>
                          <w:rFonts w:ascii="Cambria" w:hAnsi="Cambria"/>
                        </w:rPr>
                        <w:t>Dopo la pigiatura delle uve, il succo e le bucce vengono pigiati in vasche refrigerate. Le bucce di colore rosso intenso vengono conservate solo per poche ore nel mosto, garantendo così un’estrazione di colore chiaro</w:t>
                      </w:r>
                    </w:p>
                    <w:p w14:paraId="13EE6A08" w14:textId="60E34B7E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37D70E37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18000kg</w:t>
                      </w:r>
                    </w:p>
                    <w:p w14:paraId="55BDD3AD" w14:textId="263382D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Rosato tenue</w:t>
                      </w:r>
                    </w:p>
                    <w:p w14:paraId="6E6E8211" w14:textId="7C5796BF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Note di frutti tropicali</w:t>
                      </w:r>
                    </w:p>
                    <w:p w14:paraId="3E46A3BD" w14:textId="1A34991C" w:rsidR="002A7550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057DF3">
                        <w:rPr>
                          <w:rFonts w:ascii="Cambria" w:hAnsi="Cambria"/>
                          <w:b/>
                        </w:rPr>
                        <w:t xml:space="preserve">: </w:t>
                      </w:r>
                      <w:r w:rsidR="00057DF3" w:rsidRPr="00057DF3">
                        <w:rPr>
                          <w:rFonts w:ascii="Cambria" w:hAnsi="Cambria"/>
                          <w:bCs/>
                        </w:rPr>
                        <w:t>Armonioso, con un finale leggero e vivace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00454C3D" w:rsidR="00A54178" w:rsidRPr="00057DF3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6753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Pr="00057DF3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78A10EA" w14:textId="7536152C" w:rsidR="00057DF3" w:rsidRPr="00057DF3" w:rsidRDefault="00057DF3" w:rsidP="00057DF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7DF3">
                        <w:rPr>
                          <w:rFonts w:ascii="Cambria" w:hAnsi="Cambria"/>
                        </w:rPr>
                        <w:t>Si abbina a piatti di pesce, riso e pasta; ma anche come aperiti</w:t>
                      </w:r>
                      <w:r>
                        <w:rPr>
                          <w:rFonts w:ascii="Cambria" w:hAnsi="Cambria"/>
                        </w:rPr>
                        <w:t>vo</w:t>
                      </w:r>
                      <w:r w:rsidRPr="00057DF3">
                        <w:rPr>
                          <w:rFonts w:ascii="Cambria" w:hAnsi="Cambria"/>
                        </w:rPr>
                        <w:t>.</w:t>
                      </w:r>
                    </w:p>
                    <w:p w14:paraId="4FAA8FD0" w14:textId="1667385D" w:rsidR="00A54178" w:rsidRPr="00057DF3" w:rsidRDefault="00057DF3" w:rsidP="00057DF3">
                      <w:pPr>
                        <w:spacing w:after="80"/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 6-8°C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C1E68EA" w:rsidR="005C2732" w:rsidRDefault="00057DF3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5ABC714" wp14:editId="59EDBC0C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91970" cy="6398260"/>
            <wp:effectExtent l="0" t="0" r="0" b="0"/>
            <wp:wrapSquare wrapText="bothSides"/>
            <wp:docPr id="2038851423" name="Immagine 2038851423" descr="Immagine che contiene bevanda, cibo, alcol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851423" name="Immagine 2038851423" descr="Immagine che contiene bevanda, cibo, alcol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639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61C05F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23323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057DF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057DF3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057DF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057DF3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057DF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6ED59DC0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V09013A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354D39B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1959</w:t>
                            </w:r>
                          </w:p>
                          <w:p w14:paraId="310B0524" w14:textId="11225646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3274</w:t>
                            </w:r>
                          </w:p>
                          <w:p w14:paraId="0ED0F9E4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7021C1AB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07E0CCFC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7753E75D" w14:textId="57670E8F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7,8</w:t>
                            </w:r>
                          </w:p>
                          <w:p w14:paraId="72093842" w14:textId="1D47A0AA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692C9B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4EFCDC1D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5E6B5E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057DF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057DF3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057DF3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057DF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057DF3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057DF3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6ED59DC0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V09013A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354D39B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057DF3">
                        <w:rPr>
                          <w:rFonts w:ascii="Cambria" w:hAnsi="Cambria"/>
                        </w:rPr>
                        <w:t>1959</w:t>
                      </w:r>
                    </w:p>
                    <w:p w14:paraId="310B0524" w14:textId="11225646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3274</w:t>
                      </w:r>
                    </w:p>
                    <w:p w14:paraId="0ED0F9E4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7021C1AB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07E0CCFC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</w:t>
                      </w:r>
                      <w:r w:rsidR="00057DF3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105</w:t>
                      </w:r>
                    </w:p>
                    <w:p w14:paraId="7753E75D" w14:textId="57670E8F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 xml:space="preserve">   7,8</w:t>
                      </w:r>
                    </w:p>
                    <w:p w14:paraId="72093842" w14:textId="1D47A0AA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57DF3">
                        <w:rPr>
                          <w:rFonts w:ascii="Cambria" w:hAnsi="Cambria"/>
                        </w:rPr>
                        <w:t>960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692C9B" w:rsidRDefault="00330493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4EFCDC1D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5E6B5E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091FF" w14:textId="77777777" w:rsidR="00CB67C3" w:rsidRDefault="00CB67C3" w:rsidP="005D45E1">
      <w:pPr>
        <w:spacing w:after="0" w:line="240" w:lineRule="auto"/>
      </w:pPr>
      <w:r>
        <w:separator/>
      </w:r>
    </w:p>
  </w:endnote>
  <w:endnote w:type="continuationSeparator" w:id="0">
    <w:p w14:paraId="73867E89" w14:textId="77777777" w:rsidR="00CB67C3" w:rsidRDefault="00CB67C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8885" w14:textId="77777777" w:rsidR="004411EF" w:rsidRDefault="004411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760BBB" w14:textId="77777777" w:rsidR="004411EF" w:rsidRPr="004411EF" w:rsidRDefault="004411EF" w:rsidP="004411E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411E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AACDA46" w14:textId="77777777" w:rsidR="004411EF" w:rsidRPr="004411EF" w:rsidRDefault="004411EF" w:rsidP="004411E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411E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4411E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4411E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4411E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43EAB5D" w14:textId="77777777" w:rsidR="004411EF" w:rsidRPr="004411EF" w:rsidRDefault="004411EF" w:rsidP="004411E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411E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0529B0F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B760BBB" w14:textId="77777777" w:rsidR="004411EF" w:rsidRPr="004411EF" w:rsidRDefault="004411EF" w:rsidP="004411E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411EF">
                      <w:rPr>
                        <w:lang w:val="en-GB"/>
                      </w:rPr>
                      <w:t>Alibrianza srl - Camavin</w:t>
                    </w:r>
                  </w:p>
                  <w:p w14:paraId="6AACDA46" w14:textId="77777777" w:rsidR="004411EF" w:rsidRPr="004411EF" w:rsidRDefault="004411EF" w:rsidP="004411E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411E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4411E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4411E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4411E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43EAB5D" w14:textId="77777777" w:rsidR="004411EF" w:rsidRPr="004411EF" w:rsidRDefault="004411EF" w:rsidP="004411E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411EF">
                      <w:rPr>
                        <w:lang w:val="en-GB"/>
                      </w:rPr>
                      <w:t>Tel. +39 039 9202121</w:t>
                    </w:r>
                  </w:p>
                  <w:p w14:paraId="6CDEF1F6" w14:textId="0529B0F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7C87" w14:textId="77777777" w:rsidR="004411EF" w:rsidRDefault="004411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D7D56" w14:textId="77777777" w:rsidR="00CB67C3" w:rsidRDefault="00CB67C3" w:rsidP="005D45E1">
      <w:pPr>
        <w:spacing w:after="0" w:line="240" w:lineRule="auto"/>
      </w:pPr>
      <w:r>
        <w:separator/>
      </w:r>
    </w:p>
  </w:footnote>
  <w:footnote w:type="continuationSeparator" w:id="0">
    <w:p w14:paraId="712B10FE" w14:textId="77777777" w:rsidR="00CB67C3" w:rsidRDefault="00CB67C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ABD1E" w14:textId="77777777" w:rsidR="004411EF" w:rsidRDefault="004411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0AEFB3F" w:rsidR="005D45E1" w:rsidRDefault="00057DF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3E98F9C" wp14:editId="1041F087">
          <wp:simplePos x="0" y="0"/>
          <wp:positionH relativeFrom="column">
            <wp:posOffset>1811655</wp:posOffset>
          </wp:positionH>
          <wp:positionV relativeFrom="paragraph">
            <wp:posOffset>37465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DEB9" w14:textId="77777777" w:rsidR="004411EF" w:rsidRDefault="004411E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7DF3"/>
    <w:rsid w:val="00075225"/>
    <w:rsid w:val="000D1FCD"/>
    <w:rsid w:val="001106F8"/>
    <w:rsid w:val="0013015B"/>
    <w:rsid w:val="001723F8"/>
    <w:rsid w:val="001A7C85"/>
    <w:rsid w:val="001B4591"/>
    <w:rsid w:val="001D4A8D"/>
    <w:rsid w:val="001F3F53"/>
    <w:rsid w:val="001F7FDE"/>
    <w:rsid w:val="00216374"/>
    <w:rsid w:val="00257F1E"/>
    <w:rsid w:val="002A7550"/>
    <w:rsid w:val="003126F2"/>
    <w:rsid w:val="00330493"/>
    <w:rsid w:val="00372AE7"/>
    <w:rsid w:val="003909FE"/>
    <w:rsid w:val="004258E3"/>
    <w:rsid w:val="00425FD5"/>
    <w:rsid w:val="004411EF"/>
    <w:rsid w:val="00472DE8"/>
    <w:rsid w:val="00493867"/>
    <w:rsid w:val="004B1D59"/>
    <w:rsid w:val="004B56EE"/>
    <w:rsid w:val="0051476C"/>
    <w:rsid w:val="00567035"/>
    <w:rsid w:val="005C2732"/>
    <w:rsid w:val="005D45E1"/>
    <w:rsid w:val="005E6B5E"/>
    <w:rsid w:val="005F7891"/>
    <w:rsid w:val="00614C28"/>
    <w:rsid w:val="00630309"/>
    <w:rsid w:val="00632029"/>
    <w:rsid w:val="00692C9B"/>
    <w:rsid w:val="006B43F2"/>
    <w:rsid w:val="00734C1D"/>
    <w:rsid w:val="00750894"/>
    <w:rsid w:val="00793088"/>
    <w:rsid w:val="00815A3C"/>
    <w:rsid w:val="00866DFA"/>
    <w:rsid w:val="008B354B"/>
    <w:rsid w:val="00A32C42"/>
    <w:rsid w:val="00A34EB4"/>
    <w:rsid w:val="00A40A33"/>
    <w:rsid w:val="00A41ACB"/>
    <w:rsid w:val="00A453D5"/>
    <w:rsid w:val="00A532C1"/>
    <w:rsid w:val="00A54178"/>
    <w:rsid w:val="00A73693"/>
    <w:rsid w:val="00A76F00"/>
    <w:rsid w:val="00B8101E"/>
    <w:rsid w:val="00B84EEF"/>
    <w:rsid w:val="00BB1A08"/>
    <w:rsid w:val="00BB35D0"/>
    <w:rsid w:val="00C40DC0"/>
    <w:rsid w:val="00C534A6"/>
    <w:rsid w:val="00CB67C3"/>
    <w:rsid w:val="00CD07D3"/>
    <w:rsid w:val="00CE2BF6"/>
    <w:rsid w:val="00CF3009"/>
    <w:rsid w:val="00CF5D68"/>
    <w:rsid w:val="00D16867"/>
    <w:rsid w:val="00D25303"/>
    <w:rsid w:val="00D378C9"/>
    <w:rsid w:val="00D40472"/>
    <w:rsid w:val="00D62852"/>
    <w:rsid w:val="00D6753E"/>
    <w:rsid w:val="00D83630"/>
    <w:rsid w:val="00DC25CD"/>
    <w:rsid w:val="00DD0B84"/>
    <w:rsid w:val="00DE1640"/>
    <w:rsid w:val="00E00306"/>
    <w:rsid w:val="00E33BD8"/>
    <w:rsid w:val="00E5179D"/>
    <w:rsid w:val="00EB6EC9"/>
    <w:rsid w:val="00EE281D"/>
    <w:rsid w:val="00EF612B"/>
    <w:rsid w:val="00EF62AB"/>
    <w:rsid w:val="00F3463E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1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2024-03-15T13:29:00Z</cp:lastPrinted>
  <dcterms:created xsi:type="dcterms:W3CDTF">2023-12-21T10:46:00Z</dcterms:created>
  <dcterms:modified xsi:type="dcterms:W3CDTF">2026-10-19T09:23:00Z</dcterms:modified>
</cp:coreProperties>
</file>